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Default="00ED58DF" w:rsidP="00ED58DF">
      <w:pPr>
        <w:jc w:val="center"/>
        <w:rPr>
          <w:rFonts w:cs="B Nazanin"/>
          <w:b/>
          <w:bCs/>
          <w:sz w:val="28"/>
          <w:szCs w:val="28"/>
          <w:rtl/>
        </w:rPr>
      </w:pPr>
      <w:r w:rsidRPr="00ED58DF">
        <w:rPr>
          <w:rFonts w:cs="B Nazanin" w:hint="cs"/>
          <w:b/>
          <w:bCs/>
          <w:sz w:val="28"/>
          <w:szCs w:val="28"/>
          <w:rtl/>
        </w:rPr>
        <w:t>ابوالفضل راد</w:t>
      </w:r>
      <w:r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ED58DF" w:rsidRPr="00ED58DF" w:rsidRDefault="00ED58DF" w:rsidP="00ED58DF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ED58DF">
        <w:rPr>
          <w:rFonts w:asciiTheme="majorBidi" w:hAnsiTheme="majorBidi" w:cstheme="majorBidi"/>
          <w:b/>
          <w:bCs/>
          <w:sz w:val="24"/>
          <w:szCs w:val="24"/>
        </w:rPr>
        <w:t>H index=1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60"/>
        <w:gridCol w:w="19"/>
        <w:gridCol w:w="1041"/>
        <w:gridCol w:w="1455"/>
        <w:gridCol w:w="1192"/>
        <w:gridCol w:w="1138"/>
        <w:gridCol w:w="832"/>
        <w:gridCol w:w="1603"/>
        <w:gridCol w:w="1009"/>
        <w:gridCol w:w="742"/>
        <w:gridCol w:w="5484"/>
        <w:gridCol w:w="612"/>
      </w:tblGrid>
      <w:tr w:rsidR="00E22872" w:rsidRPr="005159C4" w:rsidTr="009E4956">
        <w:trPr>
          <w:trHeight w:val="583"/>
          <w:jc w:val="center"/>
        </w:trPr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6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E22872" w:rsidRPr="005159C4" w:rsidTr="009E4956">
        <w:trPr>
          <w:trHeight w:val="1565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72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22872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E22872" w:rsidRPr="005159C4" w:rsidTr="009E4956">
        <w:trPr>
          <w:trHeight w:val="1565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72" w:rsidRPr="005159C4" w:rsidRDefault="00B221C1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15.38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72" w:rsidRPr="00A80248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A80248">
              <w:rPr>
                <w:rFonts w:ascii="Times New Roman" w:hAnsi="Times New Roman" w:cs="B Nazanin" w:hint="cs"/>
                <w:szCs w:val="24"/>
                <w:rtl/>
                <w:lang w:bidi="fa-IR"/>
              </w:rPr>
              <w:t>2.69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72" w:rsidRPr="008A0F0F" w:rsidRDefault="00B221C1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hyperlink r:id="rId5" w:history="1">
              <w:r w:rsidR="00E22872" w:rsidRPr="00CD0275">
                <w:rPr>
                  <w:rFonts w:asciiTheme="majorBidi" w:eastAsia="Times New Roman" w:hAnsiTheme="majorBidi" w:cstheme="majorBidi"/>
                  <w:color w:val="000000" w:themeColor="text1"/>
                  <w:sz w:val="24"/>
                  <w:szCs w:val="24"/>
                </w:rPr>
                <w:t>European Journal of Clinical Pharmacology</w:t>
              </w:r>
            </w:hyperlink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72" w:rsidRPr="006E3584" w:rsidRDefault="00B221C1" w:rsidP="009E4956">
            <w:pPr>
              <w:bidi w:val="0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hyperlink r:id="rId6" w:history="1">
              <w:r w:rsidR="00E22872" w:rsidRPr="005159C4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 xml:space="preserve">Metoclopramide role in preventing ileus after </w:t>
              </w:r>
              <w:proofErr w:type="spellStart"/>
              <w:r w:rsidR="00E22872" w:rsidRPr="005159C4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cesarean</w:t>
              </w:r>
              <w:proofErr w:type="spellEnd"/>
              <w:r w:rsidR="00E22872" w:rsidRPr="005159C4">
                <w:rPr>
                  <w:rStyle w:val="Hyperlink"/>
                  <w:rFonts w:asciiTheme="majorBidi" w:hAnsiTheme="majorBidi" w:cstheme="majorBidi"/>
                  <w:sz w:val="24"/>
                  <w:szCs w:val="24"/>
                </w:rPr>
                <w:t>, a clinical trial</w:t>
              </w:r>
            </w:hyperlink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</w:tr>
      <w:tr w:rsidR="006E3584" w:rsidRPr="005159C4" w:rsidTr="009E4956">
        <w:trPr>
          <w:trHeight w:val="1565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584" w:rsidRPr="005159C4" w:rsidRDefault="00B221C1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30.13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84" w:rsidRDefault="006E3584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6E3584" w:rsidRDefault="006E3584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6E3584" w:rsidRPr="005159C4" w:rsidRDefault="006E3584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584" w:rsidRDefault="006E3584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584" w:rsidRPr="005159C4" w:rsidRDefault="006E3584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584" w:rsidRPr="00A80248" w:rsidRDefault="006E3584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3.61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584" w:rsidRPr="006E3584" w:rsidRDefault="006E3584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ISI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584" w:rsidRDefault="006E3584" w:rsidP="009E4956">
            <w:pPr>
              <w:spacing w:line="280" w:lineRule="exact"/>
              <w:jc w:val="center"/>
              <w:rPr>
                <w:rtl/>
              </w:rPr>
            </w:pPr>
          </w:p>
          <w:p w:rsidR="006E3584" w:rsidRDefault="006E3584" w:rsidP="009E4956">
            <w:pPr>
              <w:spacing w:line="280" w:lineRule="exact"/>
              <w:jc w:val="center"/>
            </w:pPr>
            <w:proofErr w:type="spellStart"/>
            <w:r w:rsidRPr="00443AA7">
              <w:rPr>
                <w:rFonts w:asciiTheme="majorBidi" w:hAnsiTheme="majorBidi" w:cstheme="majorBidi"/>
                <w:color w:val="000000" w:themeColor="text1"/>
              </w:rPr>
              <w:t>Tumor</w:t>
            </w:r>
            <w:proofErr w:type="spellEnd"/>
            <w:r w:rsidRPr="00443AA7">
              <w:rPr>
                <w:rFonts w:asciiTheme="majorBidi" w:hAnsiTheme="majorBidi" w:cstheme="majorBidi"/>
                <w:color w:val="000000" w:themeColor="text1"/>
              </w:rPr>
              <w:t xml:space="preserve"> Biology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584" w:rsidRPr="006E3584" w:rsidRDefault="006E3584" w:rsidP="006E3584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584" w:rsidRDefault="006E3584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9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584" w:rsidRPr="006E3584" w:rsidRDefault="00B221C1" w:rsidP="009E4956">
            <w:pPr>
              <w:bidi w:val="0"/>
              <w:jc w:val="center"/>
              <w:rPr>
                <w:lang w:val="en-US"/>
              </w:rPr>
            </w:pPr>
            <w:hyperlink r:id="rId7" w:history="1">
              <w:r w:rsidR="006E3584" w:rsidRPr="006E3584">
                <w:rPr>
                  <w:rStyle w:val="Hyperlink"/>
                  <w:rFonts w:asciiTheme="majorBidi" w:hAnsiTheme="majorBidi" w:cstheme="majorBidi"/>
                </w:rPr>
                <w:t xml:space="preserve">Predicting the molecular role of MEIS1 in </w:t>
              </w:r>
              <w:proofErr w:type="spellStart"/>
              <w:r w:rsidR="006E3584" w:rsidRPr="006E3584">
                <w:rPr>
                  <w:rStyle w:val="Hyperlink"/>
                  <w:rFonts w:asciiTheme="majorBidi" w:hAnsiTheme="majorBidi" w:cstheme="majorBidi"/>
                </w:rPr>
                <w:t>esophageal</w:t>
              </w:r>
              <w:proofErr w:type="spellEnd"/>
              <w:r w:rsidR="006E3584" w:rsidRPr="006E3584">
                <w:rPr>
                  <w:rStyle w:val="Hyperlink"/>
                  <w:rFonts w:asciiTheme="majorBidi" w:hAnsiTheme="majorBidi" w:cstheme="majorBidi"/>
                </w:rPr>
                <w:t xml:space="preserve"> squamous cell carcinoma</w:t>
              </w:r>
            </w:hyperlink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584" w:rsidRDefault="006E3584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D1557C" w:rsidRPr="005159C4" w:rsidTr="009E4956">
        <w:trPr>
          <w:trHeight w:val="1565"/>
          <w:jc w:val="center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57C" w:rsidRPr="005159C4" w:rsidRDefault="00B221C1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7C" w:rsidRDefault="00D1557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57C" w:rsidRDefault="00D1557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پژوهشی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57C" w:rsidRPr="005159C4" w:rsidRDefault="00D1557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57C" w:rsidRDefault="00D1557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57C" w:rsidRPr="00D1557C" w:rsidRDefault="00D1557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ISC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57C" w:rsidRPr="00D1557C" w:rsidRDefault="00D1557C" w:rsidP="009E4956">
            <w:pPr>
              <w:spacing w:line="280" w:lineRule="exact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sabzevar</w:t>
            </w:r>
            <w:proofErr w:type="spellEnd"/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57C" w:rsidRDefault="00D1557C" w:rsidP="006E3584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5 و مسئول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57C" w:rsidRDefault="00D1557C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5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57C" w:rsidRPr="00B221C1" w:rsidRDefault="00B221C1" w:rsidP="009E4956">
            <w:pPr>
              <w:bidi w:val="0"/>
              <w:jc w:val="center"/>
              <w:rPr>
                <w:rFonts w:asciiTheme="majorBidi" w:hAnsiTheme="majorBidi" w:cstheme="majorBidi"/>
              </w:rPr>
            </w:pPr>
            <w:hyperlink r:id="rId8" w:history="1">
              <w:r w:rsidR="00D1557C" w:rsidRPr="00B221C1">
                <w:rPr>
                  <w:rStyle w:val="Hyperlink"/>
                  <w:rFonts w:asciiTheme="majorBidi" w:hAnsiTheme="majorBidi" w:cstheme="majorBidi"/>
                </w:rPr>
                <w:t xml:space="preserve">Correlation of SOX2 and Notch </w:t>
              </w:r>
              <w:proofErr w:type="spellStart"/>
              <w:r w:rsidR="00D1557C" w:rsidRPr="00B221C1">
                <w:rPr>
                  <w:rStyle w:val="Hyperlink"/>
                  <w:rFonts w:asciiTheme="majorBidi" w:hAnsiTheme="majorBidi" w:cstheme="majorBidi"/>
                </w:rPr>
                <w:t>Signaling</w:t>
              </w:r>
              <w:proofErr w:type="spellEnd"/>
              <w:r w:rsidR="00D1557C" w:rsidRPr="00B221C1">
                <w:rPr>
                  <w:rStyle w:val="Hyperlink"/>
                  <w:rFonts w:asciiTheme="majorBidi" w:hAnsiTheme="majorBidi" w:cstheme="majorBidi"/>
                </w:rPr>
                <w:t xml:space="preserve"> in </w:t>
              </w:r>
              <w:proofErr w:type="spellStart"/>
              <w:r w:rsidR="00D1557C" w:rsidRPr="00B221C1">
                <w:rPr>
                  <w:rStyle w:val="Hyperlink"/>
                  <w:rFonts w:asciiTheme="majorBidi" w:hAnsiTheme="majorBidi" w:cstheme="majorBidi"/>
                </w:rPr>
                <w:t>Esophageal</w:t>
              </w:r>
              <w:proofErr w:type="spellEnd"/>
              <w:r w:rsidR="00D1557C" w:rsidRPr="00B221C1">
                <w:rPr>
                  <w:rStyle w:val="Hyperlink"/>
                  <w:rFonts w:asciiTheme="majorBidi" w:hAnsiTheme="majorBidi" w:cstheme="majorBidi"/>
                </w:rPr>
                <w:t xml:space="preserve"> Squamous Cell Carcinoma</w:t>
              </w:r>
            </w:hyperlink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57C" w:rsidRDefault="004C022E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</w:tr>
      <w:tr w:rsidR="00E22872" w:rsidRPr="005159C4" w:rsidTr="009E4956">
        <w:trPr>
          <w:jc w:val="center"/>
        </w:trPr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8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22872" w:rsidRPr="005159C4" w:rsidRDefault="00B221C1" w:rsidP="009E495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51.51</w:t>
            </w:r>
            <w:bookmarkStart w:id="0" w:name="_GoBack"/>
            <w:bookmarkEnd w:id="0"/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 xml:space="preserve">امتیاز </w:t>
            </w:r>
            <w:r w:rsidRPr="005159C4">
              <w:rPr>
                <w:rFonts w:ascii="Times New Roman" w:hAnsi="Times New Roman" w:cs="B Nazanin" w:hint="cs"/>
                <w:szCs w:val="24"/>
                <w:rtl/>
              </w:rPr>
              <w:lastRenderedPageBreak/>
              <w:t>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74A8D"/>
    <w:rsid w:val="00097EA1"/>
    <w:rsid w:val="000A38CB"/>
    <w:rsid w:val="00177736"/>
    <w:rsid w:val="00405D29"/>
    <w:rsid w:val="00487B7C"/>
    <w:rsid w:val="004C022E"/>
    <w:rsid w:val="0052566F"/>
    <w:rsid w:val="006E3584"/>
    <w:rsid w:val="00736C93"/>
    <w:rsid w:val="009E1A63"/>
    <w:rsid w:val="00B221C1"/>
    <w:rsid w:val="00B70B28"/>
    <w:rsid w:val="00D1557C"/>
    <w:rsid w:val="00E22872"/>
    <w:rsid w:val="00EA16FF"/>
    <w:rsid w:val="00ED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EA16FF"/>
    <w:rPr>
      <w:strike w:val="0"/>
      <w:dstrike w:val="0"/>
      <w:color w:val="1A0DAB"/>
      <w:u w:val="none"/>
      <w:effect w:val="none"/>
    </w:rPr>
  </w:style>
  <w:style w:type="character" w:customStyle="1" w:styleId="abstracttitle">
    <w:name w:val="abstract_title"/>
    <w:basedOn w:val="DefaultParagraphFont"/>
    <w:rsid w:val="00487B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unhideWhenUsed/>
    <w:rsid w:val="00EA16FF"/>
    <w:rPr>
      <w:strike w:val="0"/>
      <w:dstrike w:val="0"/>
      <w:color w:val="1A0DAB"/>
      <w:u w:val="none"/>
      <w:effect w:val="none"/>
    </w:rPr>
  </w:style>
  <w:style w:type="character" w:customStyle="1" w:styleId="abstracttitle">
    <w:name w:val="abstract_title"/>
    <w:basedOn w:val="DefaultParagraphFont"/>
    <w:rsid w:val="00487B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8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20949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320">
                  <w:marLeft w:val="3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4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76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66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233365">
                                  <w:marLeft w:val="17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55424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62137">
                  <w:marLeft w:val="3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34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719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97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669315">
                                  <w:marLeft w:val="17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sums.medsab.ac.ir/article_797_f431e1a817f4957220f9e5d86a75aa5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cbi.nlm.nih.gov/pubmed/2631485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ncbi.nlm.nih.gov/pubmed/25877021" TargetMode="External"/><Relationship Id="rId5" Type="http://schemas.openxmlformats.org/officeDocument/2006/relationships/hyperlink" Target="http://link.springer.com/journal/22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12</cp:revision>
  <dcterms:created xsi:type="dcterms:W3CDTF">2015-03-17T06:52:00Z</dcterms:created>
  <dcterms:modified xsi:type="dcterms:W3CDTF">2016-04-03T03:59:00Z</dcterms:modified>
</cp:coreProperties>
</file>